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AA" w:rsidRDefault="000D163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</w:t>
      </w:r>
    </w:p>
    <w:p w:rsidR="001F12AA" w:rsidRDefault="001F12AA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932B6E" w:rsidRDefault="000D1639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ご利用料金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>（平成</w:t>
      </w:r>
      <w:r w:rsidR="00BF456B">
        <w:rPr>
          <w:rFonts w:ascii="ＭＳ Ｐ明朝" w:eastAsia="ＭＳ Ｐ明朝" w:hAnsi="ＭＳ Ｐ明朝" w:hint="eastAsia"/>
          <w:sz w:val="18"/>
          <w:szCs w:val="18"/>
        </w:rPr>
        <w:t>３０</w:t>
      </w:r>
      <w:r>
        <w:rPr>
          <w:rFonts w:ascii="ＭＳ Ｐ明朝" w:eastAsia="ＭＳ Ｐ明朝" w:hAnsi="ＭＳ Ｐ明朝" w:hint="eastAsia"/>
          <w:sz w:val="18"/>
          <w:szCs w:val="18"/>
        </w:rPr>
        <w:t>年</w:t>
      </w:r>
      <w:r w:rsidR="00BF456B">
        <w:rPr>
          <w:rFonts w:ascii="ＭＳ Ｐ明朝" w:eastAsia="ＭＳ Ｐ明朝" w:hAnsi="ＭＳ Ｐ明朝" w:hint="eastAsia"/>
          <w:sz w:val="18"/>
          <w:szCs w:val="18"/>
        </w:rPr>
        <w:t>４</w:t>
      </w:r>
      <w:r>
        <w:rPr>
          <w:rFonts w:ascii="ＭＳ Ｐ明朝" w:eastAsia="ＭＳ Ｐ明朝" w:hAnsi="ＭＳ Ｐ明朝" w:hint="eastAsia"/>
          <w:sz w:val="18"/>
          <w:szCs w:val="18"/>
        </w:rPr>
        <w:t>月１日</w:t>
      </w:r>
      <w:r w:rsidR="00BF456B">
        <w:rPr>
          <w:rFonts w:ascii="ＭＳ Ｐ明朝" w:eastAsia="ＭＳ Ｐ明朝" w:hAnsi="ＭＳ Ｐ明朝" w:hint="eastAsia"/>
          <w:sz w:val="18"/>
          <w:szCs w:val="18"/>
        </w:rPr>
        <w:t>施行</w:t>
      </w:r>
      <w:r>
        <w:rPr>
          <w:rFonts w:ascii="ＭＳ Ｐ明朝" w:eastAsia="ＭＳ Ｐ明朝" w:hAnsi="ＭＳ Ｐ明朝" w:hint="eastAsia"/>
          <w:sz w:val="18"/>
          <w:szCs w:val="18"/>
        </w:rPr>
        <w:t>）</w:t>
      </w:r>
    </w:p>
    <w:tbl>
      <w:tblPr>
        <w:tblpPr w:leftFromText="142" w:rightFromText="142" w:vertAnchor="text" w:horzAnchor="page" w:tblpX="3484" w:tblpY="133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68"/>
      </w:tblGrid>
      <w:tr w:rsidR="00932B6E"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介護度</w:t>
            </w:r>
          </w:p>
        </w:tc>
        <w:tc>
          <w:tcPr>
            <w:tcW w:w="2409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従来型個室</w:t>
            </w:r>
          </w:p>
        </w:tc>
        <w:tc>
          <w:tcPr>
            <w:tcW w:w="22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多床室</w:t>
            </w:r>
          </w:p>
        </w:tc>
      </w:tr>
      <w:tr w:rsidR="00932B6E">
        <w:trPr>
          <w:trHeight w:val="465"/>
        </w:trPr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要支援１</w:t>
            </w:r>
          </w:p>
        </w:tc>
        <w:tc>
          <w:tcPr>
            <w:tcW w:w="2409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507</w:t>
            </w:r>
          </w:p>
        </w:tc>
        <w:tc>
          <w:tcPr>
            <w:tcW w:w="22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564</w:t>
            </w:r>
          </w:p>
        </w:tc>
      </w:tr>
      <w:tr w:rsidR="00932B6E">
        <w:trPr>
          <w:trHeight w:val="465"/>
        </w:trPr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要支援２</w:t>
            </w:r>
          </w:p>
        </w:tc>
        <w:tc>
          <w:tcPr>
            <w:tcW w:w="2409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637</w:t>
            </w:r>
          </w:p>
        </w:tc>
        <w:tc>
          <w:tcPr>
            <w:tcW w:w="22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715</w:t>
            </w:r>
          </w:p>
        </w:tc>
      </w:tr>
      <w:tr w:rsidR="00932B6E">
        <w:trPr>
          <w:trHeight w:val="465"/>
        </w:trPr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要介護１</w:t>
            </w:r>
          </w:p>
        </w:tc>
        <w:tc>
          <w:tcPr>
            <w:tcW w:w="2409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673</w:t>
            </w:r>
          </w:p>
        </w:tc>
        <w:tc>
          <w:tcPr>
            <w:tcW w:w="22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777</w:t>
            </w:r>
          </w:p>
        </w:tc>
      </w:tr>
      <w:tr w:rsidR="00932B6E">
        <w:trPr>
          <w:trHeight w:val="465"/>
        </w:trPr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要介護２</w:t>
            </w:r>
          </w:p>
        </w:tc>
        <w:tc>
          <w:tcPr>
            <w:tcW w:w="2409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722</w:t>
            </w:r>
          </w:p>
        </w:tc>
        <w:tc>
          <w:tcPr>
            <w:tcW w:w="22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825</w:t>
            </w:r>
          </w:p>
        </w:tc>
      </w:tr>
      <w:tr w:rsidR="00932B6E">
        <w:trPr>
          <w:trHeight w:val="465"/>
        </w:trPr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要介護３</w:t>
            </w:r>
          </w:p>
        </w:tc>
        <w:tc>
          <w:tcPr>
            <w:tcW w:w="2409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770</w:t>
            </w:r>
          </w:p>
        </w:tc>
        <w:tc>
          <w:tcPr>
            <w:tcW w:w="22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875</w:t>
            </w:r>
          </w:p>
        </w:tc>
      </w:tr>
      <w:tr w:rsidR="00932B6E">
        <w:trPr>
          <w:trHeight w:val="465"/>
        </w:trPr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要介護４</w:t>
            </w:r>
          </w:p>
        </w:tc>
        <w:tc>
          <w:tcPr>
            <w:tcW w:w="2409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818</w:t>
            </w:r>
          </w:p>
        </w:tc>
        <w:tc>
          <w:tcPr>
            <w:tcW w:w="22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922</w:t>
            </w:r>
          </w:p>
        </w:tc>
      </w:tr>
      <w:tr w:rsidR="00932B6E">
        <w:trPr>
          <w:trHeight w:val="465"/>
        </w:trPr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要介護５</w:t>
            </w:r>
          </w:p>
        </w:tc>
        <w:tc>
          <w:tcPr>
            <w:tcW w:w="2409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867</w:t>
            </w:r>
          </w:p>
        </w:tc>
        <w:tc>
          <w:tcPr>
            <w:tcW w:w="22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971</w:t>
            </w:r>
          </w:p>
        </w:tc>
      </w:tr>
    </w:tbl>
    <w:p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color w:val="000000"/>
        </w:rPr>
        <w:t xml:space="preserve"> </w:t>
      </w: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76225" cy="381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 w:val="22"/>
        </w:rPr>
        <w:t xml:space="preserve">介護度別単位数　</w:t>
      </w:r>
    </w:p>
    <w:p w:rsidR="00932B6E" w:rsidRDefault="000D1639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（診療所型）</w:t>
      </w:r>
    </w:p>
    <w:p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1F12AA" w:rsidRDefault="001F12AA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1F12AA" w:rsidRDefault="001F12AA">
      <w:pPr>
        <w:ind w:firstLineChars="200" w:firstLine="440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1F12AA" w:rsidRDefault="001F12AA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1F12AA" w:rsidRDefault="001F12AA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1F12AA" w:rsidRDefault="001F12AA">
      <w:pPr>
        <w:ind w:firstLineChars="200" w:firstLine="440"/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vertAnchor="text" w:horzAnchor="page" w:tblpX="3176" w:tblpY="372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551"/>
      </w:tblGrid>
      <w:tr w:rsidR="00932B6E">
        <w:tc>
          <w:tcPr>
            <w:tcW w:w="5070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項　目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単位数</w:t>
            </w:r>
          </w:p>
        </w:tc>
      </w:tr>
      <w:tr w:rsidR="00932B6E"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サービス提供体制強化加算（Ⅲ）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</w:tr>
      <w:tr w:rsidR="00932B6E"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介護職員処遇改善加算（</w:t>
            </w:r>
            <w:r w:rsidR="007310ED">
              <w:rPr>
                <w:rFonts w:ascii="ＭＳ Ｐ明朝" w:eastAsia="ＭＳ Ｐ明朝" w:hAnsi="ＭＳ Ｐ明朝" w:hint="eastAsia"/>
                <w:sz w:val="22"/>
              </w:rPr>
              <w:t>Ⅰ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所定単位×</w:t>
            </w:r>
            <w:r w:rsidR="007310E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２．６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％</w:t>
            </w:r>
          </w:p>
        </w:tc>
      </w:tr>
      <w:tr w:rsidR="00932B6E"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送迎加算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１８４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（片道）</w:t>
            </w:r>
          </w:p>
        </w:tc>
      </w:tr>
      <w:tr w:rsidR="00932B6E"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療養食加算</w:t>
            </w:r>
            <w:r w:rsidR="00BF456B">
              <w:rPr>
                <w:rFonts w:ascii="ＭＳ Ｐ明朝" w:eastAsia="ＭＳ Ｐ明朝" w:hAnsi="ＭＳ Ｐ明朝" w:hint="eastAsia"/>
                <w:sz w:val="22"/>
              </w:rPr>
              <w:t>（１日に３回まで）</w:t>
            </w:r>
          </w:p>
        </w:tc>
        <w:tc>
          <w:tcPr>
            <w:tcW w:w="2551" w:type="dxa"/>
            <w:vAlign w:val="center"/>
          </w:tcPr>
          <w:p w:rsidR="00932B6E" w:rsidRDefault="00BF456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８</w:t>
            </w:r>
            <w:r w:rsidRPr="00BF456B">
              <w:rPr>
                <w:rFonts w:ascii="ＭＳ Ｐ明朝" w:eastAsia="ＭＳ Ｐ明朝" w:hAnsi="ＭＳ Ｐ明朝" w:hint="eastAsia"/>
                <w:sz w:val="18"/>
                <w:szCs w:val="18"/>
              </w:rPr>
              <w:t>（１回につき）</w:t>
            </w:r>
          </w:p>
        </w:tc>
      </w:tr>
      <w:tr w:rsidR="00932B6E"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若年性認知症利用者受入加算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１２０</w:t>
            </w:r>
          </w:p>
        </w:tc>
      </w:tr>
      <w:tr w:rsidR="00932B6E"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認知症行動・心理症状緊急対応加算（７日間限度）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２００</w:t>
            </w:r>
          </w:p>
        </w:tc>
      </w:tr>
      <w:tr w:rsidR="001F12AA">
        <w:tc>
          <w:tcPr>
            <w:tcW w:w="5070" w:type="dxa"/>
          </w:tcPr>
          <w:p w:rsidR="001F12AA" w:rsidRDefault="001F12A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認知症専門ケア加算Ⅰ</w:t>
            </w:r>
          </w:p>
        </w:tc>
        <w:tc>
          <w:tcPr>
            <w:tcW w:w="2551" w:type="dxa"/>
            <w:vAlign w:val="center"/>
          </w:tcPr>
          <w:p w:rsidR="001F12AA" w:rsidRDefault="001F12AA" w:rsidP="001F12A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</w:tr>
      <w:tr w:rsidR="001F12AA">
        <w:tc>
          <w:tcPr>
            <w:tcW w:w="5070" w:type="dxa"/>
          </w:tcPr>
          <w:p w:rsidR="001F12AA" w:rsidRDefault="001F12A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認知症専門ケア加算Ⅱ</w:t>
            </w:r>
          </w:p>
        </w:tc>
        <w:tc>
          <w:tcPr>
            <w:tcW w:w="2551" w:type="dxa"/>
            <w:vAlign w:val="center"/>
          </w:tcPr>
          <w:p w:rsidR="001F12AA" w:rsidRDefault="001F12A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</w:tr>
      <w:tr w:rsidR="00932B6E"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緊急短期入所受入加算（７日間限度）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９０</w:t>
            </w:r>
          </w:p>
        </w:tc>
      </w:tr>
      <w:tr w:rsidR="00932B6E"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特定診療費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※項目毎の所定単位数</w:t>
            </w:r>
          </w:p>
        </w:tc>
      </w:tr>
      <w:tr w:rsidR="00932B6E">
        <w:trPr>
          <w:trHeight w:val="491"/>
        </w:trPr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・感染対策指導管理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</w:tr>
      <w:tr w:rsidR="00932B6E"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・褥瘡対策指導管理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</w:tr>
      <w:tr w:rsidR="00932B6E"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・重度療養管理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１２３</w:t>
            </w:r>
          </w:p>
        </w:tc>
      </w:tr>
      <w:tr w:rsidR="00932B6E">
        <w:tc>
          <w:tcPr>
            <w:tcW w:w="5070" w:type="dxa"/>
          </w:tcPr>
          <w:p w:rsidR="007310ED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・理学療法Ⅰ+リハビリ体制強化加算</w:t>
            </w:r>
          </w:p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（開始４か月⇒毎月１１回目から</w:t>
            </w:r>
            <w:r w:rsidR="007310ED">
              <w:rPr>
                <w:rFonts w:ascii="ＭＳ Ｐ明朝" w:eastAsia="ＭＳ Ｐ明朝" w:hAnsi="ＭＳ Ｐ明朝" w:hint="eastAsia"/>
                <w:sz w:val="18"/>
                <w:szCs w:val="18"/>
              </w:rPr>
              <w:t>１２１単位（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８６＋３５</w:t>
            </w:r>
            <w:r w:rsidR="007310E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になります）</w:t>
            </w:r>
          </w:p>
        </w:tc>
        <w:tc>
          <w:tcPr>
            <w:tcW w:w="2551" w:type="dxa"/>
            <w:vAlign w:val="center"/>
          </w:tcPr>
          <w:p w:rsidR="00932B6E" w:rsidRDefault="007310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１５８（</w:t>
            </w:r>
            <w:r w:rsidR="000D1639">
              <w:rPr>
                <w:rFonts w:ascii="ＭＳ Ｐ明朝" w:eastAsia="ＭＳ Ｐ明朝" w:hAnsi="ＭＳ Ｐ明朝" w:hint="eastAsia"/>
                <w:sz w:val="22"/>
              </w:rPr>
              <w:t>１２３＋３５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932B6E">
        <w:tc>
          <w:tcPr>
            <w:tcW w:w="5070" w:type="dxa"/>
          </w:tcPr>
          <w:p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・摂食機能療法</w:t>
            </w:r>
          </w:p>
        </w:tc>
        <w:tc>
          <w:tcPr>
            <w:tcW w:w="25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２０８</w:t>
            </w:r>
          </w:p>
        </w:tc>
      </w:tr>
    </w:tbl>
    <w:p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color w:val="000000"/>
        </w:rPr>
        <w:t xml:space="preserve"> </w:t>
      </w: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76225" cy="371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 w:val="22"/>
        </w:rPr>
        <w:t>加算関係</w:t>
      </w: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76225" cy="381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 w:val="22"/>
        </w:rPr>
        <w:t>従来型個室</w:t>
      </w:r>
    </w:p>
    <w:tbl>
      <w:tblPr>
        <w:tblpPr w:leftFromText="142" w:rightFromText="142" w:vertAnchor="text" w:horzAnchor="page" w:tblpX="3224" w:tblpY="-22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992"/>
        <w:gridCol w:w="1984"/>
      </w:tblGrid>
      <w:tr w:rsidR="00932B6E">
        <w:tc>
          <w:tcPr>
            <w:tcW w:w="1668" w:type="dxa"/>
            <w:vMerge w:val="restart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負担限度額</w:t>
            </w:r>
          </w:p>
        </w:tc>
        <w:tc>
          <w:tcPr>
            <w:tcW w:w="2693" w:type="dxa"/>
            <w:gridSpan w:val="3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食　費</w:t>
            </w:r>
          </w:p>
        </w:tc>
        <w:tc>
          <w:tcPr>
            <w:tcW w:w="1984" w:type="dxa"/>
            <w:vMerge w:val="restart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滞在費</w:t>
            </w:r>
          </w:p>
        </w:tc>
      </w:tr>
      <w:tr w:rsidR="00932B6E">
        <w:trPr>
          <w:trHeight w:val="423"/>
        </w:trPr>
        <w:tc>
          <w:tcPr>
            <w:tcW w:w="1668" w:type="dxa"/>
            <w:vMerge/>
          </w:tcPr>
          <w:p w:rsidR="00932B6E" w:rsidRDefault="00932B6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朝食</w:t>
            </w:r>
          </w:p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４００円</w:t>
            </w:r>
          </w:p>
        </w:tc>
        <w:tc>
          <w:tcPr>
            <w:tcW w:w="851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昼食</w:t>
            </w:r>
          </w:p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５５０円</w:t>
            </w:r>
          </w:p>
        </w:tc>
        <w:tc>
          <w:tcPr>
            <w:tcW w:w="992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夕食</w:t>
            </w:r>
          </w:p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５５０円</w:t>
            </w:r>
          </w:p>
        </w:tc>
        <w:tc>
          <w:tcPr>
            <w:tcW w:w="1984" w:type="dxa"/>
            <w:vMerge/>
          </w:tcPr>
          <w:p w:rsidR="00932B6E" w:rsidRDefault="00932B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32B6E"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第１段階</w:t>
            </w:r>
          </w:p>
        </w:tc>
        <w:tc>
          <w:tcPr>
            <w:tcW w:w="2693" w:type="dxa"/>
            <w:gridSpan w:val="3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３００</w:t>
            </w:r>
          </w:p>
        </w:tc>
        <w:tc>
          <w:tcPr>
            <w:tcW w:w="1984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４９０</w:t>
            </w:r>
          </w:p>
        </w:tc>
      </w:tr>
      <w:tr w:rsidR="00932B6E"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第２段階</w:t>
            </w:r>
          </w:p>
        </w:tc>
        <w:tc>
          <w:tcPr>
            <w:tcW w:w="2693" w:type="dxa"/>
            <w:gridSpan w:val="3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３９０</w:t>
            </w:r>
          </w:p>
        </w:tc>
        <w:tc>
          <w:tcPr>
            <w:tcW w:w="1984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４９０</w:t>
            </w:r>
          </w:p>
        </w:tc>
      </w:tr>
      <w:tr w:rsidR="00932B6E"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第３段階</w:t>
            </w:r>
          </w:p>
        </w:tc>
        <w:tc>
          <w:tcPr>
            <w:tcW w:w="2693" w:type="dxa"/>
            <w:gridSpan w:val="3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６５０</w:t>
            </w:r>
          </w:p>
        </w:tc>
        <w:tc>
          <w:tcPr>
            <w:tcW w:w="1984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１，３１０</w:t>
            </w:r>
          </w:p>
        </w:tc>
      </w:tr>
      <w:tr w:rsidR="00932B6E"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第４段階</w:t>
            </w:r>
          </w:p>
        </w:tc>
        <w:tc>
          <w:tcPr>
            <w:tcW w:w="2693" w:type="dxa"/>
            <w:gridSpan w:val="3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１，５００</w:t>
            </w:r>
          </w:p>
        </w:tc>
        <w:tc>
          <w:tcPr>
            <w:tcW w:w="1984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１，６４０</w:t>
            </w:r>
          </w:p>
        </w:tc>
      </w:tr>
    </w:tbl>
    <w:p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color w:val="000000"/>
        </w:rPr>
        <w:t xml:space="preserve"> </w:t>
      </w: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932B6E" w:rsidRDefault="00932B6E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1F12AA" w:rsidRDefault="001F12AA">
      <w:pPr>
        <w:rPr>
          <w:rFonts w:ascii="ＭＳ Ｐ明朝" w:eastAsia="ＭＳ Ｐ明朝" w:hAnsi="ＭＳ Ｐ明朝"/>
          <w:sz w:val="22"/>
        </w:rPr>
      </w:pPr>
    </w:p>
    <w:p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76225" cy="381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 w:val="22"/>
        </w:rPr>
        <w:t>多床室</w:t>
      </w:r>
    </w:p>
    <w:tbl>
      <w:tblPr>
        <w:tblpPr w:leftFromText="142" w:rightFromText="142" w:vertAnchor="text" w:horzAnchor="page" w:tblpX="3259" w:tblpY="11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03"/>
        <w:gridCol w:w="803"/>
        <w:gridCol w:w="803"/>
        <w:gridCol w:w="1155"/>
        <w:gridCol w:w="1113"/>
      </w:tblGrid>
      <w:tr w:rsidR="00932B6E">
        <w:tc>
          <w:tcPr>
            <w:tcW w:w="1668" w:type="dxa"/>
            <w:vMerge w:val="restart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負担限度額</w:t>
            </w:r>
          </w:p>
        </w:tc>
        <w:tc>
          <w:tcPr>
            <w:tcW w:w="2409" w:type="dxa"/>
            <w:gridSpan w:val="3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食　費</w:t>
            </w:r>
          </w:p>
        </w:tc>
        <w:tc>
          <w:tcPr>
            <w:tcW w:w="1155" w:type="dxa"/>
            <w:vMerge w:val="restart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滞在費</w:t>
            </w:r>
          </w:p>
        </w:tc>
        <w:tc>
          <w:tcPr>
            <w:tcW w:w="1113" w:type="dxa"/>
            <w:vMerge w:val="restart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光熱水費</w:t>
            </w:r>
          </w:p>
        </w:tc>
      </w:tr>
      <w:tr w:rsidR="00932B6E">
        <w:tc>
          <w:tcPr>
            <w:tcW w:w="1668" w:type="dxa"/>
            <w:vMerge/>
          </w:tcPr>
          <w:p w:rsidR="00932B6E" w:rsidRDefault="00932B6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3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朝食</w:t>
            </w:r>
          </w:p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４００円</w:t>
            </w:r>
          </w:p>
        </w:tc>
        <w:tc>
          <w:tcPr>
            <w:tcW w:w="803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昼食</w:t>
            </w:r>
          </w:p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５５０円</w:t>
            </w:r>
          </w:p>
        </w:tc>
        <w:tc>
          <w:tcPr>
            <w:tcW w:w="803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夕食</w:t>
            </w:r>
          </w:p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５５０円</w:t>
            </w:r>
          </w:p>
        </w:tc>
        <w:tc>
          <w:tcPr>
            <w:tcW w:w="1155" w:type="dxa"/>
            <w:vMerge/>
          </w:tcPr>
          <w:p w:rsidR="00932B6E" w:rsidRDefault="00932B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13" w:type="dxa"/>
            <w:vMerge/>
          </w:tcPr>
          <w:p w:rsidR="00932B6E" w:rsidRDefault="00932B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32B6E"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第１段階</w:t>
            </w:r>
          </w:p>
        </w:tc>
        <w:tc>
          <w:tcPr>
            <w:tcW w:w="2409" w:type="dxa"/>
            <w:gridSpan w:val="3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３００</w:t>
            </w:r>
          </w:p>
        </w:tc>
        <w:tc>
          <w:tcPr>
            <w:tcW w:w="1155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０</w:t>
            </w:r>
          </w:p>
        </w:tc>
        <w:tc>
          <w:tcPr>
            <w:tcW w:w="1113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</w:tr>
      <w:tr w:rsidR="00932B6E"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第２段階</w:t>
            </w:r>
          </w:p>
        </w:tc>
        <w:tc>
          <w:tcPr>
            <w:tcW w:w="2409" w:type="dxa"/>
            <w:gridSpan w:val="3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３９０</w:t>
            </w:r>
          </w:p>
        </w:tc>
        <w:tc>
          <w:tcPr>
            <w:tcW w:w="1155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３２０</w:t>
            </w:r>
          </w:p>
        </w:tc>
        <w:tc>
          <w:tcPr>
            <w:tcW w:w="1113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５０</w:t>
            </w:r>
          </w:p>
        </w:tc>
      </w:tr>
      <w:tr w:rsidR="00932B6E"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第３段階</w:t>
            </w:r>
          </w:p>
        </w:tc>
        <w:tc>
          <w:tcPr>
            <w:tcW w:w="2409" w:type="dxa"/>
            <w:gridSpan w:val="3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６５０</w:t>
            </w:r>
          </w:p>
        </w:tc>
        <w:tc>
          <w:tcPr>
            <w:tcW w:w="1155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３２０</w:t>
            </w:r>
          </w:p>
        </w:tc>
        <w:tc>
          <w:tcPr>
            <w:tcW w:w="1113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５０</w:t>
            </w:r>
          </w:p>
        </w:tc>
      </w:tr>
      <w:tr w:rsidR="00932B6E">
        <w:tc>
          <w:tcPr>
            <w:tcW w:w="1668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第４段階</w:t>
            </w:r>
          </w:p>
        </w:tc>
        <w:tc>
          <w:tcPr>
            <w:tcW w:w="2409" w:type="dxa"/>
            <w:gridSpan w:val="3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１，５００</w:t>
            </w:r>
          </w:p>
        </w:tc>
        <w:tc>
          <w:tcPr>
            <w:tcW w:w="1155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３２０</w:t>
            </w:r>
          </w:p>
        </w:tc>
        <w:tc>
          <w:tcPr>
            <w:tcW w:w="1113" w:type="dxa"/>
            <w:vAlign w:val="center"/>
          </w:tcPr>
          <w:p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５０</w:t>
            </w:r>
          </w:p>
        </w:tc>
      </w:tr>
    </w:tbl>
    <w:p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932B6E" w:rsidRDefault="00932B6E">
      <w:pPr>
        <w:rPr>
          <w:rFonts w:ascii="ＭＳ Ｐ明朝" w:eastAsia="ＭＳ Ｐ明朝" w:hAnsi="ＭＳ Ｐ明朝"/>
        </w:rPr>
      </w:pPr>
    </w:p>
    <w:sectPr w:rsidR="00932B6E">
      <w:pgSz w:w="11906" w:h="16838"/>
      <w:pgMar w:top="567" w:right="851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E1" w:rsidRDefault="002B0AE1" w:rsidP="000D1639">
      <w:r>
        <w:separator/>
      </w:r>
    </w:p>
  </w:endnote>
  <w:endnote w:type="continuationSeparator" w:id="0">
    <w:p w:rsidR="002B0AE1" w:rsidRDefault="002B0AE1" w:rsidP="000D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E1" w:rsidRDefault="002B0AE1" w:rsidP="000D1639">
      <w:r>
        <w:separator/>
      </w:r>
    </w:p>
  </w:footnote>
  <w:footnote w:type="continuationSeparator" w:id="0">
    <w:p w:rsidR="002B0AE1" w:rsidRDefault="002B0AE1" w:rsidP="000D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E"/>
    <w:rsid w:val="000D1639"/>
    <w:rsid w:val="001F12AA"/>
    <w:rsid w:val="002B0AE1"/>
    <w:rsid w:val="007310ED"/>
    <w:rsid w:val="00932B6E"/>
    <w:rsid w:val="00A27DCF"/>
    <w:rsid w:val="00AB4E85"/>
    <w:rsid w:val="00B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CF9EC9C6-151C-4489-A973-A7746B61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paragraph" w:styleId="4">
    <w:name w:val="heading 4"/>
    <w:basedOn w:val="a"/>
    <w:link w:val="40"/>
    <w:uiPriority w:val="9"/>
    <w:qFormat/>
    <w:pPr>
      <w:widowControl/>
      <w:pBdr>
        <w:top w:val="dashed" w:sz="2" w:space="5" w:color="C0C0C0"/>
        <w:left w:val="double" w:sz="24" w:space="11" w:color="FFCCFF"/>
        <w:bottom w:val="dashed" w:sz="6" w:space="0" w:color="C0C0C0"/>
        <w:right w:val="dotted" w:sz="2" w:space="8" w:color="FFCCFF"/>
      </w:pBdr>
      <w:spacing w:before="450" w:after="300"/>
      <w:ind w:left="600" w:right="90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5">
    <w:name w:val="heading 5"/>
    <w:basedOn w:val="a"/>
    <w:link w:val="50"/>
    <w:uiPriority w:val="9"/>
    <w:qFormat/>
    <w:pPr>
      <w:widowControl/>
      <w:spacing w:before="100" w:beforeAutospacing="1" w:after="225"/>
      <w:ind w:left="750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hiduke">
    <w:name w:val="hiduke"/>
    <w:basedOn w:val="a"/>
    <w:pPr>
      <w:widowControl/>
      <w:spacing w:after="100" w:afterAutospacing="1"/>
      <w:ind w:right="7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tumei">
    <w:name w:val="setumei"/>
    <w:basedOn w:val="a"/>
    <w:pPr>
      <w:widowControl/>
      <w:spacing w:after="100" w:afterAutospacing="1"/>
      <w:ind w:left="900" w:right="10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50">
    <w:name w:val="見出し 5 (文字)"/>
    <w:basedOn w:val="a0"/>
    <w:link w:val="5"/>
    <w:uiPriority w:val="9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a4">
    <w:name w:val="吹き出し (文字)"/>
    <w:basedOn w:val="a0"/>
    <w:link w:val="a3"/>
    <w:uiPriority w:val="99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0D1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1639"/>
    <w:rPr>
      <w:rFonts w:ascii="Century" w:eastAsia="ＭＳ 明朝" w:hAnsi="Century"/>
      <w:kern w:val="2"/>
      <w:sz w:val="21"/>
      <w:szCs w:val="22"/>
      <w:lang w:eastAsia="ja-JP"/>
    </w:rPr>
  </w:style>
  <w:style w:type="paragraph" w:styleId="a7">
    <w:name w:val="footer"/>
    <w:basedOn w:val="a"/>
    <w:link w:val="a8"/>
    <w:unhideWhenUsed/>
    <w:rsid w:val="000D1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D1639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ご利用料金　　　　　　　　　　（平成２８年７月１日現在）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ご利用料金　　　　　　　　　　（平成２８年７月１日現在）</dc:title>
  <dc:creator>shortstay</dc:creator>
  <cp:lastModifiedBy>千鶴 瓜生</cp:lastModifiedBy>
  <cp:revision>2</cp:revision>
  <cp:lastPrinted>2018-04-03T03:54:00Z</cp:lastPrinted>
  <dcterms:created xsi:type="dcterms:W3CDTF">2018-04-10T04:55:00Z</dcterms:created>
  <dcterms:modified xsi:type="dcterms:W3CDTF">2018-04-10T04:55:00Z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